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0" w:lineRule="exact"/>
        <w:ind w:left="0" w:leftChars="0" w:right="0" w:rightChars="0" w:firstLine="0" w:firstLineChars="0"/>
        <w:jc w:val="center"/>
        <w:textAlignment w:val="auto"/>
        <w:outlineLvl w:val="9"/>
        <w:rPr>
          <w:rFonts w:hint="eastAsia" w:ascii="仿宋_GB2312" w:eastAsia="仿宋_GB2312"/>
          <w:sz w:val="34"/>
          <w:szCs w:val="34"/>
          <w:lang w:eastAsia="zh-CN"/>
        </w:rPr>
      </w:pPr>
      <w:r>
        <w:rPr>
          <w:rFonts w:hint="eastAsia" w:ascii="仿宋_GB2312" w:eastAsia="仿宋_GB2312"/>
          <w:sz w:val="34"/>
          <w:szCs w:val="34"/>
          <w:lang w:eastAsia="zh-CN"/>
        </w:rPr>
        <w:drawing>
          <wp:anchor distT="0" distB="0" distL="114935" distR="114935" simplePos="0" relativeHeight="251660288" behindDoc="1" locked="0" layoutInCell="1" allowOverlap="1">
            <wp:simplePos x="0" y="0"/>
            <wp:positionH relativeFrom="column">
              <wp:posOffset>-995680</wp:posOffset>
            </wp:positionH>
            <wp:positionV relativeFrom="paragraph">
              <wp:posOffset>-1143000</wp:posOffset>
            </wp:positionV>
            <wp:extent cx="7560310" cy="5923915"/>
            <wp:effectExtent l="0" t="0" r="2540" b="635"/>
            <wp:wrapNone/>
            <wp:docPr id="4" name="图片 4" descr="新版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新版红头"/>
                    <pic:cNvPicPr>
                      <a:picLocks noChangeAspect="1"/>
                    </pic:cNvPicPr>
                  </pic:nvPicPr>
                  <pic:blipFill>
                    <a:blip r:embed="rId5"/>
                    <a:srcRect b="44596"/>
                    <a:stretch>
                      <a:fillRect/>
                    </a:stretch>
                  </pic:blipFill>
                  <pic:spPr>
                    <a:xfrm>
                      <a:off x="0" y="0"/>
                      <a:ext cx="7560310" cy="5923915"/>
                    </a:xfrm>
                    <a:prstGeom prst="rect">
                      <a:avLst/>
                    </a:prstGeom>
                  </pic:spPr>
                </pic:pic>
              </a:graphicData>
            </a:graphic>
          </wp:anchor>
        </w:drawing>
      </w:r>
    </w:p>
    <w:p>
      <w:pPr>
        <w:jc w:val="center"/>
        <w:rPr>
          <w:rFonts w:hint="eastAsia" w:ascii="方正仿宋简体" w:hAnsi="方正仿宋简体" w:eastAsia="方正仿宋简体" w:cs="方正仿宋简体"/>
          <w:b/>
          <w:bCs/>
          <w:sz w:val="34"/>
          <w:szCs w:val="34"/>
        </w:rPr>
      </w:pPr>
      <w:r>
        <w:rPr>
          <w:rFonts w:hint="eastAsia" w:ascii="方正仿宋简体" w:hAnsi="方正仿宋简体" w:eastAsia="方正仿宋简体" w:cs="方正仿宋简体"/>
          <w:b/>
          <w:bCs/>
          <w:sz w:val="34"/>
          <w:szCs w:val="34"/>
        </w:rPr>
        <w:t>川直工办〔2018〕</w:t>
      </w:r>
      <w:r>
        <w:rPr>
          <w:rFonts w:hint="eastAsia" w:ascii="方正仿宋简体" w:hAnsi="方正仿宋简体" w:eastAsia="方正仿宋简体" w:cs="方正仿宋简体"/>
          <w:b/>
          <w:bCs/>
          <w:sz w:val="34"/>
          <w:szCs w:val="34"/>
          <w:lang w:val="en-US" w:eastAsia="zh-CN"/>
        </w:rPr>
        <w:t>4</w:t>
      </w:r>
      <w:r>
        <w:rPr>
          <w:rFonts w:hint="eastAsia" w:ascii="方正仿宋简体" w:hAnsi="方正仿宋简体" w:eastAsia="方正仿宋简体" w:cs="方正仿宋简体"/>
          <w:b/>
          <w:bCs/>
          <w:sz w:val="34"/>
          <w:szCs w:val="34"/>
        </w:rPr>
        <w:t>号</w:t>
      </w:r>
    </w:p>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center"/>
        <w:textAlignment w:val="auto"/>
        <w:outlineLvl w:val="9"/>
        <w:rPr>
          <w:rFonts w:ascii="仿宋_GB2312" w:eastAsia="仿宋_GB2312"/>
          <w:sz w:val="34"/>
          <w:szCs w:val="3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宋体" w:eastAsia="方正小标宋简体"/>
          <w:b/>
          <w:sz w:val="44"/>
          <w:szCs w:val="44"/>
        </w:rPr>
      </w:pPr>
      <w:r>
        <w:rPr>
          <w:rFonts w:hint="eastAsia" w:ascii="方正小标宋简体" w:hAnsi="宋体" w:eastAsia="方正小标宋简体"/>
          <w:b/>
          <w:sz w:val="44"/>
          <w:szCs w:val="44"/>
        </w:rPr>
        <w:t>关于调整</w:t>
      </w:r>
      <w:r>
        <w:rPr>
          <w:rFonts w:hint="eastAsia" w:ascii="方正小标宋简体" w:hAnsi="宋体" w:eastAsia="方正小标宋简体"/>
          <w:b/>
          <w:sz w:val="44"/>
          <w:szCs w:val="44"/>
          <w:lang w:eastAsia="zh-CN"/>
        </w:rPr>
        <w:t>参加</w:t>
      </w:r>
      <w:r>
        <w:rPr>
          <w:rFonts w:hint="eastAsia" w:ascii="方正小标宋简体" w:hAnsi="宋体" w:eastAsia="方正小标宋简体"/>
          <w:b/>
          <w:sz w:val="44"/>
          <w:szCs w:val="44"/>
        </w:rPr>
        <w:t>《四川省职工</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宋体"/>
          <w:b/>
          <w:sz w:val="44"/>
          <w:szCs w:val="44"/>
        </w:rPr>
      </w:pPr>
      <w:r>
        <w:rPr>
          <w:rFonts w:hint="eastAsia" w:ascii="方正小标宋简体" w:hAnsi="宋体" w:eastAsia="方正小标宋简体"/>
          <w:b/>
          <w:sz w:val="44"/>
          <w:szCs w:val="44"/>
        </w:rPr>
        <w:t>住院医疗互助保险计划》</w:t>
      </w:r>
      <w:r>
        <w:rPr>
          <w:rFonts w:hint="eastAsia" w:ascii="方正小标宋简体" w:hAnsi="宋体" w:eastAsia="方正小标宋简体"/>
          <w:b/>
          <w:sz w:val="44"/>
          <w:szCs w:val="44"/>
          <w:lang w:eastAsia="zh-CN"/>
        </w:rPr>
        <w:t>事项</w:t>
      </w:r>
      <w:r>
        <w:rPr>
          <w:rFonts w:hint="eastAsia" w:ascii="方正小标宋简体" w:hAnsi="宋体" w:eastAsia="方正小标宋简体"/>
          <w:b/>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省直各单位工会：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为进一步做好省直单位会员普惠性服务工作，经省直机关工会主席办公会研究决定，拟对参加《四川省职工住院医疗互助保险计划》的有关事项进行调整。现通知如下：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黑体简体" w:hAnsi="方正黑体简体" w:eastAsia="方正黑体简体" w:cs="方正黑体简体"/>
          <w:b/>
          <w:bCs/>
          <w:spacing w:val="0"/>
          <w:sz w:val="32"/>
          <w:szCs w:val="32"/>
          <w:lang w:eastAsia="zh-CN"/>
        </w:rPr>
      </w:pPr>
      <w:r>
        <w:rPr>
          <w:rFonts w:hint="eastAsia" w:ascii="方正黑体简体" w:hAnsi="方正黑体简体" w:eastAsia="方正黑体简体" w:cs="方正黑体简体"/>
          <w:b/>
          <w:bCs/>
          <w:spacing w:val="0"/>
          <w:sz w:val="32"/>
          <w:szCs w:val="32"/>
          <w:lang w:eastAsia="zh-CN"/>
        </w:rPr>
        <w:t>一、调整原因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ascii="仿宋_GB2312" w:eastAsia="仿宋_GB2312"/>
          <w:sz w:val="32"/>
          <w:szCs w:val="32"/>
        </w:rPr>
      </w:pPr>
      <w:r>
        <w:rPr>
          <w:rFonts w:hint="eastAsia" w:ascii="方正仿宋简体" w:hAnsi="方正仿宋简体" w:eastAsia="方正仿宋简体" w:cs="方正仿宋简体"/>
          <w:b/>
          <w:bCs/>
          <w:sz w:val="32"/>
          <w:szCs w:val="32"/>
        </w:rPr>
        <w:t>根据《四川省总工会关于开展工会会员普惠性服务工作的意见》（川工发〔2017〕4号）精神，按照《关于加强工会普惠性服务工作合作的通知》（川工发〔2017〕32号）要求，为进一步推动落实省直单位工会会员普惠性服务工作，充实省直单位工会会员普惠性服务工作内容，拟将省直单位工会会员</w:t>
      </w:r>
      <w:bookmarkStart w:id="0" w:name="_GoBack"/>
      <w:bookmarkEnd w:id="0"/>
      <w:r>
        <w:rPr>
          <w:rFonts w:hint="eastAsia" w:ascii="方正仿宋简体" w:hAnsi="方正仿宋简体" w:eastAsia="方正仿宋简体" w:cs="方正仿宋简体"/>
          <w:b/>
          <w:bCs/>
          <w:sz w:val="32"/>
          <w:szCs w:val="32"/>
        </w:rPr>
        <w:t>参加《四川省职工住院医疗互助保险计划》纳入普惠服务项目。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黑体简体" w:hAnsi="方正黑体简体" w:eastAsia="方正黑体简体" w:cs="方正黑体简体"/>
          <w:b/>
          <w:sz w:val="32"/>
          <w:szCs w:val="32"/>
        </w:rPr>
      </w:pPr>
      <w:r>
        <w:rPr>
          <w:rFonts w:hint="eastAsia" w:ascii="方正黑体简体" w:hAnsi="方正黑体简体" w:eastAsia="方正黑体简体" w:cs="方正黑体简体"/>
          <w:b/>
          <w:sz w:val="32"/>
          <w:szCs w:val="32"/>
        </w:rPr>
        <w:t>二、保费调整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《四川省职工住院医疗互助保险计划》缴</w:t>
      </w:r>
      <w:r>
        <w:rPr>
          <w:rFonts w:hint="eastAsia" w:ascii="方正仿宋简体" w:hAnsi="方正仿宋简体" w:eastAsia="方正仿宋简体" w:cs="方正仿宋简体"/>
          <w:b/>
          <w:bCs/>
          <w:sz w:val="32"/>
          <w:szCs w:val="32"/>
          <w:lang w:eastAsia="zh-CN"/>
        </w:rPr>
        <w:t>费标准为</w:t>
      </w:r>
      <w:r>
        <w:rPr>
          <w:rFonts w:hint="eastAsia" w:ascii="方正仿宋简体" w:hAnsi="方正仿宋简体" w:eastAsia="方正仿宋简体" w:cs="方正仿宋简体"/>
          <w:b/>
          <w:bCs/>
          <w:sz w:val="32"/>
          <w:szCs w:val="32"/>
        </w:rPr>
        <w:t>每人每年110元</w:t>
      </w:r>
      <w:r>
        <w:rPr>
          <w:rFonts w:hint="eastAsia" w:ascii="方正仿宋简体" w:hAnsi="方正仿宋简体" w:eastAsia="方正仿宋简体" w:cs="方正仿宋简体"/>
          <w:b/>
          <w:bCs/>
          <w:sz w:val="32"/>
          <w:szCs w:val="32"/>
          <w:lang w:eastAsia="zh-CN"/>
        </w:rPr>
        <w:t>。根据省直机关工会普惠工作安排，从</w:t>
      </w:r>
      <w:r>
        <w:rPr>
          <w:rFonts w:hint="eastAsia" w:ascii="方正仿宋简体" w:hAnsi="方正仿宋简体" w:eastAsia="方正仿宋简体" w:cs="方正仿宋简体"/>
          <w:b/>
          <w:bCs/>
          <w:sz w:val="32"/>
          <w:szCs w:val="32"/>
          <w:lang w:val="en-US" w:eastAsia="zh-CN"/>
        </w:rPr>
        <w:t>2018年起，将</w:t>
      </w:r>
      <w:r>
        <w:rPr>
          <w:rFonts w:hint="eastAsia" w:ascii="方正仿宋简体" w:hAnsi="方正仿宋简体" w:eastAsia="方正仿宋简体" w:cs="方正仿宋简体"/>
          <w:b/>
          <w:bCs/>
          <w:sz w:val="32"/>
          <w:szCs w:val="32"/>
        </w:rPr>
        <w:t>省直机关工会承担</w:t>
      </w:r>
      <w:r>
        <w:rPr>
          <w:rFonts w:hint="eastAsia" w:ascii="方正仿宋简体" w:hAnsi="方正仿宋简体" w:eastAsia="方正仿宋简体" w:cs="方正仿宋简体"/>
          <w:b/>
          <w:bCs/>
          <w:sz w:val="32"/>
          <w:szCs w:val="32"/>
          <w:lang w:eastAsia="zh-CN"/>
        </w:rPr>
        <w:t>由</w:t>
      </w:r>
      <w:r>
        <w:rPr>
          <w:rFonts w:hint="eastAsia" w:ascii="方正仿宋简体" w:hAnsi="方正仿宋简体" w:eastAsia="方正仿宋简体" w:cs="方正仿宋简体"/>
          <w:b/>
          <w:bCs/>
          <w:sz w:val="32"/>
          <w:szCs w:val="32"/>
        </w:rPr>
        <w:t>80元调整为100元，基层工会和</w:t>
      </w:r>
      <w:r>
        <w:rPr>
          <w:rFonts w:hint="eastAsia" w:ascii="方正仿宋简体" w:hAnsi="方正仿宋简体" w:eastAsia="方正仿宋简体" w:cs="方正仿宋简体"/>
          <w:b/>
          <w:bCs/>
          <w:sz w:val="32"/>
          <w:szCs w:val="32"/>
          <w:lang w:eastAsia="zh-CN"/>
        </w:rPr>
        <w:t>会员</w:t>
      </w:r>
      <w:r>
        <w:rPr>
          <w:rFonts w:hint="eastAsia" w:ascii="方正仿宋简体" w:hAnsi="方正仿宋简体" w:eastAsia="方正仿宋简体" w:cs="方正仿宋简体"/>
          <w:b/>
          <w:bCs/>
          <w:sz w:val="32"/>
          <w:szCs w:val="32"/>
        </w:rPr>
        <w:t>个人共同承担由30元调整为10元。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黑体简体" w:hAnsi="方正黑体简体" w:eastAsia="方正黑体简体" w:cs="方正黑体简体"/>
          <w:b/>
          <w:bCs/>
          <w:spacing w:val="0"/>
          <w:sz w:val="32"/>
          <w:szCs w:val="32"/>
          <w:lang w:eastAsia="zh-CN"/>
        </w:rPr>
      </w:pPr>
      <w:r>
        <w:rPr>
          <w:rFonts w:hint="eastAsia" w:ascii="方正黑体简体" w:hAnsi="方正黑体简体" w:eastAsia="方正黑体简体" w:cs="方正黑体简体"/>
          <w:b/>
          <w:bCs/>
          <w:spacing w:val="0"/>
          <w:sz w:val="32"/>
          <w:szCs w:val="32"/>
          <w:lang w:eastAsia="zh-CN"/>
        </w:rPr>
        <w:t>三、保费缴纳及补助方式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各单位工会在办理职工住院医疗互助保险计划时，由参加单位工会和会员先行全额购买，</w:t>
      </w:r>
      <w:r>
        <w:rPr>
          <w:rFonts w:hint="eastAsia" w:ascii="方正仿宋简体" w:hAnsi="方正仿宋简体" w:eastAsia="方正仿宋简体" w:cs="方正仿宋简体"/>
          <w:b/>
          <w:bCs/>
          <w:sz w:val="32"/>
          <w:szCs w:val="32"/>
          <w:lang w:eastAsia="zh-CN"/>
        </w:rPr>
        <w:t>其中，</w:t>
      </w:r>
      <w:r>
        <w:rPr>
          <w:rFonts w:hint="eastAsia" w:ascii="方正仿宋简体" w:hAnsi="方正仿宋简体" w:eastAsia="方正仿宋简体" w:cs="方正仿宋简体"/>
          <w:b/>
          <w:bCs/>
          <w:sz w:val="32"/>
          <w:szCs w:val="32"/>
        </w:rPr>
        <w:t>单位工会和会员共同承担10元，会员个人</w:t>
      </w:r>
      <w:r>
        <w:rPr>
          <w:rFonts w:hint="eastAsia" w:ascii="方正仿宋简体" w:hAnsi="方正仿宋简体" w:eastAsia="方正仿宋简体" w:cs="方正仿宋简体"/>
          <w:b/>
          <w:bCs/>
          <w:sz w:val="32"/>
          <w:szCs w:val="32"/>
          <w:lang w:eastAsia="zh-CN"/>
        </w:rPr>
        <w:t>垫付</w:t>
      </w:r>
      <w:r>
        <w:rPr>
          <w:rFonts w:hint="eastAsia" w:ascii="方正仿宋简体" w:hAnsi="方正仿宋简体" w:eastAsia="方正仿宋简体" w:cs="方正仿宋简体"/>
          <w:b/>
          <w:bCs/>
          <w:sz w:val="32"/>
          <w:szCs w:val="32"/>
        </w:rPr>
        <w:t>100元</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待省直机关工会审核后，将符合条件的参保会员保费100元直接划款到会员服务卡中。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黑体简体" w:hAnsi="方正黑体简体" w:eastAsia="方正黑体简体" w:cs="方正黑体简体"/>
          <w:b/>
          <w:sz w:val="32"/>
          <w:szCs w:val="32"/>
        </w:rPr>
      </w:pPr>
      <w:r>
        <w:rPr>
          <w:rFonts w:hint="eastAsia" w:ascii="方正黑体简体" w:hAnsi="方正黑体简体" w:eastAsia="方正黑体简体" w:cs="方正黑体简体"/>
          <w:b/>
          <w:sz w:val="32"/>
          <w:szCs w:val="32"/>
        </w:rPr>
        <w:t>四、</w:t>
      </w:r>
      <w:r>
        <w:rPr>
          <w:rFonts w:hint="eastAsia" w:ascii="方正黑体简体" w:hAnsi="方正黑体简体" w:eastAsia="方正黑体简体" w:cs="方正黑体简体"/>
          <w:b/>
          <w:sz w:val="32"/>
          <w:szCs w:val="32"/>
          <w:lang w:eastAsia="zh-CN"/>
        </w:rPr>
        <w:t>工作</w:t>
      </w:r>
      <w:r>
        <w:rPr>
          <w:rFonts w:hint="eastAsia" w:ascii="方正黑体简体" w:hAnsi="方正黑体简体" w:eastAsia="方正黑体简体" w:cs="方正黑体简体"/>
          <w:b/>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1.各单位参加职工住院医疗互助保险计划的会员须办理会员服务卡。请</w:t>
      </w:r>
      <w:r>
        <w:rPr>
          <w:rFonts w:hint="eastAsia" w:ascii="方正仿宋简体" w:hAnsi="方正仿宋简体" w:eastAsia="方正仿宋简体" w:cs="方正仿宋简体"/>
          <w:b/>
          <w:bCs/>
          <w:spacing w:val="-6"/>
          <w:sz w:val="32"/>
          <w:szCs w:val="32"/>
        </w:rPr>
        <w:t>省直各单位工会统一联系四川省邮政储蓄银行成都市分行，尽快上门办理会员服务卡并激活，以便及时划款。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2.参加职工住院医疗互助保险计划的会员</w:t>
      </w:r>
      <w:r>
        <w:rPr>
          <w:rFonts w:hint="eastAsia" w:ascii="方正仿宋简体" w:hAnsi="方正仿宋简体" w:eastAsia="方正仿宋简体" w:cs="方正仿宋简体"/>
          <w:b/>
          <w:bCs/>
          <w:sz w:val="32"/>
          <w:szCs w:val="32"/>
          <w:lang w:eastAsia="zh-CN"/>
        </w:rPr>
        <w:t>身份核定</w:t>
      </w:r>
      <w:r>
        <w:rPr>
          <w:rFonts w:hint="eastAsia" w:ascii="方正仿宋简体" w:hAnsi="方正仿宋简体" w:eastAsia="方正仿宋简体" w:cs="方正仿宋简体"/>
          <w:b/>
          <w:bCs/>
          <w:sz w:val="32"/>
          <w:szCs w:val="32"/>
        </w:rPr>
        <w:t>以</w:t>
      </w:r>
      <w:r>
        <w:rPr>
          <w:rFonts w:hint="eastAsia" w:ascii="方正仿宋简体" w:hAnsi="方正仿宋简体" w:eastAsia="方正仿宋简体" w:cs="方正仿宋简体"/>
          <w:b/>
          <w:bCs/>
          <w:sz w:val="32"/>
          <w:szCs w:val="32"/>
          <w:lang w:eastAsia="zh-CN"/>
        </w:rPr>
        <w:t>四川省工会组织和工会</w:t>
      </w:r>
      <w:r>
        <w:rPr>
          <w:rFonts w:hint="eastAsia" w:ascii="方正仿宋简体" w:hAnsi="方正仿宋简体" w:eastAsia="方正仿宋简体" w:cs="方正仿宋简体"/>
          <w:b/>
          <w:bCs/>
          <w:sz w:val="32"/>
          <w:szCs w:val="32"/>
        </w:rPr>
        <w:t>会员</w:t>
      </w:r>
      <w:r>
        <w:rPr>
          <w:rFonts w:hint="eastAsia" w:ascii="方正仿宋简体" w:hAnsi="方正仿宋简体" w:eastAsia="方正仿宋简体" w:cs="方正仿宋简体"/>
          <w:b/>
          <w:bCs/>
          <w:sz w:val="32"/>
          <w:szCs w:val="32"/>
          <w:lang w:eastAsia="zh-CN"/>
        </w:rPr>
        <w:t>实名制</w:t>
      </w:r>
      <w:r>
        <w:rPr>
          <w:rFonts w:hint="eastAsia" w:ascii="方正仿宋简体" w:hAnsi="方正仿宋简体" w:eastAsia="方正仿宋简体" w:cs="方正仿宋简体"/>
          <w:b/>
          <w:bCs/>
          <w:sz w:val="32"/>
          <w:szCs w:val="32"/>
        </w:rPr>
        <w:t>管理数据库的会员数为准。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w:t>
      </w:r>
      <w:r>
        <w:rPr>
          <w:rFonts w:hint="eastAsia" w:ascii="方正仿宋简体" w:hAnsi="方正仿宋简体" w:eastAsia="方正仿宋简体" w:cs="方正仿宋简体"/>
          <w:b/>
          <w:bCs/>
          <w:sz w:val="32"/>
          <w:szCs w:val="32"/>
          <w:lang w:eastAsia="zh-CN"/>
        </w:rPr>
        <w:t>各单位工会不得以办理职工住院医疗互助保险计划为由变相发放福利。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4.各单位工会办理职工住院医疗互助保险计划后，实名上报《2018年省直单位职工住院医疗互助保险计划名单》（见附件）到省直机关工会事业部，以便核实。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四川省邮政储蓄银行成都市分行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rPr>
        <w:t>联系人:</w:t>
      </w:r>
      <w:r>
        <w:rPr>
          <w:rFonts w:hint="eastAsia" w:ascii="方正仿宋简体" w:hAnsi="方正仿宋简体" w:eastAsia="方正仿宋简体" w:cs="方正仿宋简体"/>
          <w:b/>
          <w:bCs/>
          <w:sz w:val="32"/>
          <w:szCs w:val="32"/>
          <w:lang w:eastAsia="zh-CN"/>
        </w:rPr>
        <w:t>严婷婷</w:t>
      </w:r>
      <w:r>
        <w:rPr>
          <w:rFonts w:hint="eastAsia" w:ascii="方正仿宋简体" w:hAnsi="方正仿宋简体" w:eastAsia="方正仿宋简体" w:cs="方正仿宋简体"/>
          <w:b/>
          <w:bCs/>
          <w:sz w:val="32"/>
          <w:szCs w:val="32"/>
        </w:rPr>
        <w:t xml:space="preserve">    联系电话：</w:t>
      </w:r>
      <w:r>
        <w:rPr>
          <w:rFonts w:hint="eastAsia" w:ascii="方正仿宋简体" w:hAnsi="方正仿宋简体" w:eastAsia="方正仿宋简体" w:cs="方正仿宋简体"/>
          <w:b/>
          <w:bCs/>
          <w:sz w:val="32"/>
          <w:szCs w:val="32"/>
          <w:lang w:val="en-US" w:eastAsia="zh-CN"/>
        </w:rPr>
        <w:t>13666237235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四川省职工保险互助会地址：成都市方池街18号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联系电话：86124420  86128411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w:t>
      </w:r>
      <w:r>
        <w:rPr>
          <w:rFonts w:hint="eastAsia" w:ascii="方正仿宋简体" w:hAnsi="方正仿宋简体" w:eastAsia="方正仿宋简体" w:cs="方正仿宋简体"/>
          <w:b/>
          <w:bCs/>
          <w:spacing w:val="-7"/>
          <w:sz w:val="32"/>
          <w:szCs w:val="32"/>
        </w:rPr>
        <w:t>川省直机关工会事业发展部地址：成都市玉沙路163号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联系电话：86923069  86921383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pacing w:val="-5"/>
          <w:sz w:val="32"/>
          <w:szCs w:val="32"/>
          <w:lang w:eastAsia="zh-CN"/>
        </w:rPr>
      </w:pPr>
      <w:r>
        <w:rPr>
          <w:rFonts w:hint="eastAsia" w:ascii="方正仿宋简体" w:hAnsi="方正仿宋简体" w:eastAsia="方正仿宋简体" w:cs="方正仿宋简体"/>
          <w:b/>
          <w:bCs/>
          <w:sz w:val="32"/>
          <w:szCs w:val="32"/>
          <w:lang w:eastAsia="zh-CN"/>
        </w:rPr>
        <w:t>附件：</w:t>
      </w:r>
      <w:r>
        <w:rPr>
          <w:rFonts w:hint="eastAsia" w:ascii="方正仿宋简体" w:hAnsi="方正仿宋简体" w:eastAsia="方正仿宋简体" w:cs="方正仿宋简体"/>
          <w:b/>
          <w:bCs/>
          <w:spacing w:val="-7"/>
          <w:sz w:val="32"/>
          <w:szCs w:val="32"/>
        </w:rPr>
        <w:t>《2018年省直单位职工住院医疗互助保险计划名单》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996" w:firstLineChars="1200"/>
        <w:jc w:val="both"/>
        <w:textAlignment w:val="auto"/>
        <w:outlineLvl w:val="9"/>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四川省直属机关工会委员会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outlineLvl w:val="9"/>
        <w:rPr>
          <w:rFonts w:ascii="仿宋_GB2312" w:hAnsi="仿宋_GB2312" w:eastAsia="仿宋_GB2312" w:cs="仿宋_GB2312"/>
          <w:sz w:val="32"/>
          <w:szCs w:val="32"/>
        </w:rPr>
      </w:pPr>
      <w:r>
        <w:rPr>
          <w:rFonts w:hint="eastAsia" w:ascii="方正仿宋简体" w:hAnsi="方正仿宋简体" w:eastAsia="方正仿宋简体" w:cs="方正仿宋简体"/>
          <w:b/>
          <w:bCs/>
          <w:sz w:val="32"/>
          <w:szCs w:val="32"/>
        </w:rPr>
        <w:t xml:space="preserve">                        2018年1月1</w:t>
      </w:r>
      <w:r>
        <w:rPr>
          <w:rFonts w:hint="eastAsia" w:ascii="方正仿宋简体" w:hAnsi="方正仿宋简体" w:eastAsia="方正仿宋简体" w:cs="方正仿宋简体"/>
          <w:b/>
          <w:bCs/>
          <w:sz w:val="32"/>
          <w:szCs w:val="32"/>
          <w:lang w:val="en-US" w:eastAsia="zh-CN"/>
        </w:rPr>
        <w:t>9</w:t>
      </w:r>
      <w:r>
        <w:rPr>
          <w:rFonts w:hint="eastAsia" w:ascii="方正仿宋简体" w:hAnsi="方正仿宋简体" w:eastAsia="方正仿宋简体" w:cs="方正仿宋简体"/>
          <w:b/>
          <w:bCs/>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66"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left="0" w:leftChars="0" w:right="0" w:rightChars="0" w:firstLine="666"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left="0" w:leftChars="0" w:right="0" w:rightChars="0" w:firstLine="666"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left="0" w:leftChars="0" w:right="0" w:rightChars="0" w:firstLine="666"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4" w:lineRule="exact"/>
        <w:ind w:left="0" w:leftChars="0" w:right="0" w:rightChars="0" w:firstLine="666"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666" w:firstLineChars="200"/>
        <w:jc w:val="both"/>
        <w:textAlignment w:val="auto"/>
        <w:outlineLvl w:val="9"/>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黑体简体" w:hAnsi="方正黑体简体" w:eastAsia="方正黑体简体" w:cs="方正黑体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i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color w:val="000000"/>
          <w:kern w:val="0"/>
          <w:sz w:val="36"/>
          <w:szCs w:val="36"/>
          <w:u w:val="none"/>
          <w:lang w:val="en-US" w:eastAsia="zh-CN" w:bidi="ar"/>
        </w:rPr>
        <w:t>2018年省直单位职工住院医疗互助保险计划名单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简体" w:hAnsi="方正仿宋简体" w:eastAsia="方正仿宋简体" w:cs="方正仿宋简体"/>
          <w:b/>
          <w:bCs/>
          <w:i w:val="0"/>
          <w:color w:val="000000"/>
          <w:kern w:val="0"/>
          <w:sz w:val="26"/>
          <w:szCs w:val="26"/>
          <w:u w:val="none"/>
          <w:lang w:val="en-US" w:eastAsia="zh-CN" w:bidi="ar"/>
        </w:rPr>
      </w:pPr>
      <w:r>
        <w:rPr>
          <w:rFonts w:hint="eastAsia" w:ascii="方正仿宋简体" w:hAnsi="方正仿宋简体" w:eastAsia="方正仿宋简体" w:cs="方正仿宋简体"/>
          <w:b/>
          <w:bCs/>
          <w:i w:val="0"/>
          <w:color w:val="000000"/>
          <w:kern w:val="0"/>
          <w:sz w:val="24"/>
          <w:szCs w:val="24"/>
          <w:u w:val="none"/>
          <w:lang w:val="en-US" w:eastAsia="zh-CN" w:bidi="ar"/>
        </w:rPr>
        <w:t>单位：                   经办人：      联系电话（手机）：</w:t>
      </w:r>
    </w:p>
    <w:tbl>
      <w:tblPr>
        <w:tblStyle w:val="10"/>
        <w:tblW w:w="8731" w:type="dxa"/>
        <w:jc w:val="center"/>
        <w:tblInd w:w="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9"/>
        <w:gridCol w:w="1200"/>
        <w:gridCol w:w="585"/>
        <w:gridCol w:w="3270"/>
        <w:gridCol w:w="2445"/>
        <w:gridCol w:w="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简体" w:hAnsi="方正仿宋简体" w:eastAsia="方正仿宋简体" w:cs="方正仿宋简体"/>
                <w:b/>
                <w:bCs/>
                <w:i w:val="0"/>
                <w:color w:val="000000"/>
                <w:sz w:val="26"/>
                <w:szCs w:val="26"/>
                <w:u w:val="none"/>
              </w:rPr>
            </w:pPr>
            <w:r>
              <w:rPr>
                <w:rFonts w:hint="eastAsia" w:ascii="方正仿宋简体" w:hAnsi="方正仿宋简体" w:eastAsia="方正仿宋简体" w:cs="方正仿宋简体"/>
                <w:b/>
                <w:bCs/>
                <w:i w:val="0"/>
                <w:color w:val="000000"/>
                <w:spacing w:val="-11"/>
                <w:kern w:val="0"/>
                <w:sz w:val="26"/>
                <w:szCs w:val="26"/>
                <w:u w:val="none"/>
                <w:lang w:val="en-US" w:eastAsia="zh-CN"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简体" w:hAnsi="方正仿宋简体" w:eastAsia="方正仿宋简体" w:cs="方正仿宋简体"/>
                <w:b/>
                <w:bCs/>
                <w:i w:val="0"/>
                <w:color w:val="000000"/>
                <w:sz w:val="26"/>
                <w:szCs w:val="26"/>
                <w:u w:val="none"/>
              </w:rPr>
            </w:pPr>
            <w:r>
              <w:rPr>
                <w:rFonts w:hint="eastAsia" w:ascii="方正仿宋简体" w:hAnsi="方正仿宋简体" w:eastAsia="方正仿宋简体" w:cs="方正仿宋简体"/>
                <w:b/>
                <w:bCs/>
                <w:i w:val="0"/>
                <w:color w:val="000000"/>
                <w:kern w:val="0"/>
                <w:sz w:val="26"/>
                <w:szCs w:val="26"/>
                <w:u w:val="none"/>
                <w:lang w:val="en-US" w:eastAsia="zh-CN" w:bidi="ar"/>
              </w:rPr>
              <w:t>姓名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简体" w:hAnsi="方正仿宋简体" w:eastAsia="方正仿宋简体" w:cs="方正仿宋简体"/>
                <w:b/>
                <w:bCs/>
                <w:i w:val="0"/>
                <w:color w:val="000000"/>
                <w:sz w:val="26"/>
                <w:szCs w:val="26"/>
                <w:u w:val="none"/>
              </w:rPr>
            </w:pPr>
            <w:r>
              <w:rPr>
                <w:rFonts w:hint="eastAsia" w:ascii="方正仿宋简体" w:hAnsi="方正仿宋简体" w:eastAsia="方正仿宋简体" w:cs="方正仿宋简体"/>
                <w:b/>
                <w:bCs/>
                <w:i w:val="0"/>
                <w:color w:val="000000"/>
                <w:kern w:val="0"/>
                <w:sz w:val="26"/>
                <w:szCs w:val="26"/>
                <w:u w:val="none"/>
                <w:lang w:val="en-US" w:eastAsia="zh-CN" w:bidi="ar"/>
              </w:rPr>
              <w:t>性别</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简体" w:hAnsi="方正仿宋简体" w:eastAsia="方正仿宋简体" w:cs="方正仿宋简体"/>
                <w:b/>
                <w:bCs/>
                <w:i w:val="0"/>
                <w:color w:val="000000"/>
                <w:sz w:val="26"/>
                <w:szCs w:val="26"/>
                <w:u w:val="none"/>
              </w:rPr>
            </w:pPr>
            <w:r>
              <w:rPr>
                <w:rFonts w:hint="eastAsia" w:ascii="方正仿宋简体" w:hAnsi="方正仿宋简体" w:eastAsia="方正仿宋简体" w:cs="方正仿宋简体"/>
                <w:b/>
                <w:bCs/>
                <w:i w:val="0"/>
                <w:color w:val="000000"/>
                <w:kern w:val="0"/>
                <w:sz w:val="26"/>
                <w:szCs w:val="26"/>
                <w:u w:val="none"/>
                <w:lang w:val="en-US" w:eastAsia="zh-CN" w:bidi="ar"/>
              </w:rPr>
              <w:t>身份证号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简体" w:hAnsi="方正仿宋简体" w:eastAsia="方正仿宋简体" w:cs="方正仿宋简体"/>
                <w:b/>
                <w:bCs/>
                <w:i w:val="0"/>
                <w:color w:val="000000"/>
                <w:sz w:val="26"/>
                <w:szCs w:val="26"/>
                <w:u w:val="none"/>
              </w:rPr>
            </w:pPr>
            <w:r>
              <w:rPr>
                <w:rFonts w:hint="eastAsia" w:ascii="方正仿宋简体" w:hAnsi="方正仿宋简体" w:eastAsia="方正仿宋简体" w:cs="方正仿宋简体"/>
                <w:b/>
                <w:bCs/>
                <w:i w:val="0"/>
                <w:color w:val="000000"/>
                <w:kern w:val="0"/>
                <w:sz w:val="26"/>
                <w:szCs w:val="26"/>
                <w:u w:val="none"/>
                <w:lang w:val="en-US" w:eastAsia="zh-CN" w:bidi="ar"/>
              </w:rPr>
              <w:t>会员卡号</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仿宋简体" w:hAnsi="方正仿宋简体" w:eastAsia="方正仿宋简体" w:cs="方正仿宋简体"/>
                <w:b/>
                <w:bCs/>
                <w:i w:val="0"/>
                <w:color w:val="000000"/>
                <w:sz w:val="26"/>
                <w:szCs w:val="26"/>
                <w:u w:val="none"/>
              </w:rPr>
            </w:pPr>
            <w:r>
              <w:rPr>
                <w:rFonts w:hint="eastAsia" w:ascii="方正仿宋简体" w:hAnsi="方正仿宋简体" w:eastAsia="方正仿宋简体" w:cs="方正仿宋简体"/>
                <w:b/>
                <w:bCs/>
                <w:i w:val="0"/>
                <w:color w:val="000000"/>
                <w:kern w:val="0"/>
                <w:sz w:val="26"/>
                <w:szCs w:val="2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spacing w:line="40" w:lineRule="exact"/>
        <w:ind w:firstLine="666" w:firstLineChars="200"/>
        <w:rPr>
          <w:rFonts w:ascii="仿宋_GB2312" w:hAnsi="仿宋_GB2312" w:eastAsia="仿宋_GB2312" w:cs="仿宋_GB2312"/>
          <w:sz w:val="32"/>
          <w:szCs w:val="32"/>
        </w:rPr>
      </w:pPr>
    </w:p>
    <w:p>
      <w:pPr>
        <w:jc w:val="left"/>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color w:val="FFFFFF" w:themeColor="background1"/>
          <w:spacing w:val="-56"/>
          <w:sz w:val="32"/>
          <w:szCs w:val="32"/>
          <w14:textFill>
            <w14:solidFill>
              <w14:schemeClr w14:val="bg1"/>
            </w14:solidFill>
          </w14:textFill>
        </w:rPr>
        <w:t>四</w:t>
      </w:r>
      <w:r>
        <w:rPr>
          <w:rFonts w:hint="eastAsia" w:ascii="方正仿宋简体" w:hAnsi="方正仿宋简体" w:eastAsia="方正仿宋简体" w:cs="方正仿宋简体"/>
          <w:b/>
          <w:bCs/>
          <w:sz w:val="32"/>
          <w:szCs w:val="32"/>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12700</wp:posOffset>
                </wp:positionV>
                <wp:extent cx="5543550" cy="635"/>
                <wp:effectExtent l="0" t="0" r="0" b="0"/>
                <wp:wrapNone/>
                <wp:docPr id="2" name="Line 2"/>
                <wp:cNvGraphicFramePr/>
                <a:graphic xmlns:a="http://schemas.openxmlformats.org/drawingml/2006/main">
                  <a:graphicData uri="http://schemas.microsoft.com/office/word/2010/wordprocessingShape">
                    <wps:wsp>
                      <wps:cNvCnPr/>
                      <wps:spPr>
                        <a:xfrm>
                          <a:off x="0" y="0"/>
                          <a:ext cx="554355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05pt;margin-top:1pt;height:0.05pt;width:436.5pt;z-index:251659264;mso-width-relative:page;mso-height-relative:page;" filled="f" stroked="t" coordsize="21600,21600" o:gfxdata="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wXPD3RAAAABAEAAA8AAAAAAAAAAQAgAAAAIgAAAGRycy9kb3ducmV2LnhtbFBLAQIU&#10;ABQAAAAIAIdO4kAU9pxqwQEAAI4DAAAOAAAAAAAAAAEAIAAAACABAABkcnMvZTJvRG9jLnhtbFBL&#10;BQYAAAAABgAGAFkBAABTBQAAAAA=&#10;">
                <v:fill on="f" focussize="0,0"/>
                <v:stroke weight="1.5pt" color="#000000" joinstyle="round"/>
                <v:imagedata o:title=""/>
                <o:lock v:ext="edit" aspectratio="f"/>
              </v:line>
            </w:pict>
          </mc:Fallback>
        </mc:AlternateContent>
      </w:r>
      <w:r>
        <w:rPr>
          <w:rFonts w:hint="eastAsia" w:ascii="方正仿宋简体" w:hAnsi="方正仿宋简体" w:eastAsia="方正仿宋简体" w:cs="方正仿宋简体"/>
          <w:b/>
          <w:bCs/>
          <w:sz w:val="32"/>
          <w:szCs w:val="32"/>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384175</wp:posOffset>
                </wp:positionV>
                <wp:extent cx="5543550" cy="635"/>
                <wp:effectExtent l="0" t="0" r="0" b="0"/>
                <wp:wrapNone/>
                <wp:docPr id="1" name="Line 3"/>
                <wp:cNvGraphicFramePr/>
                <a:graphic xmlns:a="http://schemas.openxmlformats.org/drawingml/2006/main">
                  <a:graphicData uri="http://schemas.microsoft.com/office/word/2010/wordprocessingShape">
                    <wps:wsp>
                      <wps:cNvCnPr/>
                      <wps:spPr>
                        <a:xfrm>
                          <a:off x="0" y="0"/>
                          <a:ext cx="554355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05pt;margin-top:30.25pt;height:0.05pt;width:436.5pt;z-index:251658240;mso-width-relative:page;mso-height-relative:page;" filled="f" stroked="t" coordsize="21600,21600" o:gfxdata="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Nrg1fSAAAABgEAAA8AAAAAAAAAAQAgAAAAIgAAAGRycy9kb3ducmV2LnhtbFBLAQIU&#10;ABQAAAAIAIdO4kBXvskLwAEAAI4DAAAOAAAAAAAAAAEAIAAAACEBAABkcnMvZTJvRG9jLnhtbFBL&#10;BQYAAAAABgAGAFkBAABTBQAAAAA=&#10;">
                <v:fill on="f" focussize="0,0"/>
                <v:stroke weight="1.5pt" color="#000000" joinstyle="round"/>
                <v:imagedata o:title=""/>
                <o:lock v:ext="edit" aspectratio="f"/>
              </v:line>
            </w:pict>
          </mc:Fallback>
        </mc:AlternateContent>
      </w:r>
      <w:r>
        <w:rPr>
          <w:rFonts w:hint="eastAsia" w:ascii="方正仿宋简体" w:hAnsi="方正仿宋简体" w:eastAsia="方正仿宋简体" w:cs="方正仿宋简体"/>
          <w:b/>
          <w:bCs/>
          <w:sz w:val="32"/>
          <w:szCs w:val="32"/>
        </w:rPr>
        <w:t>四川省直机关工会办公室        2018年1月</w:t>
      </w:r>
      <w:r>
        <w:rPr>
          <w:rFonts w:hint="eastAsia" w:ascii="方正仿宋简体" w:hAnsi="方正仿宋简体" w:eastAsia="方正仿宋简体" w:cs="方正仿宋简体"/>
          <w:b/>
          <w:bCs/>
          <w:sz w:val="32"/>
          <w:szCs w:val="32"/>
          <w:lang w:val="en-US" w:eastAsia="zh-CN"/>
        </w:rPr>
        <w:t>19</w:t>
      </w:r>
      <w:r>
        <w:rPr>
          <w:rFonts w:hint="eastAsia" w:ascii="方正仿宋简体" w:hAnsi="方正仿宋简体" w:eastAsia="方正仿宋简体" w:cs="方正仿宋简体"/>
          <w:b/>
          <w:bCs/>
          <w:sz w:val="32"/>
          <w:szCs w:val="32"/>
        </w:rPr>
        <w:t>日印发</w:t>
      </w:r>
    </w:p>
    <w:sectPr>
      <w:footerReference r:id="rId3" w:type="default"/>
      <w:pgSz w:w="11906" w:h="16838"/>
      <w:pgMar w:top="1814" w:right="1587" w:bottom="1814" w:left="1587" w:header="851" w:footer="1134" w:gutter="0"/>
      <w:pgNumType w:fmt="decimal"/>
      <w:cols w:space="0" w:num="1"/>
      <w:docGrid w:type="linesAndChars" w:linePitch="600" w:charSpace="28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Times New Romance">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1Q27gBAABUAwAADgAAAGRycy9lMm9Eb2MueG1srVNLbtswEN0HyB0I&#10;7mPJD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O1Q27gBAABUAwAADgAAAAAAAAABACAAAAAeAQAAZHJzL2Uyb0RvYy54bWxQSwUGAAAAAAYABgBZ&#10;AQAASAUAAAAA&#10;">
              <v:fill on="f" focussize="0,0"/>
              <v:stroke on="f"/>
              <v:imagedata o:title=""/>
              <o:lock v:ext="edit" aspectratio="f"/>
              <v:textbox inset="0mm,0mm,0mm,0mm" style="mso-fit-shape-to-text:t;">
                <w:txbxContent>
                  <w:p>
                    <w:pPr>
                      <w:snapToGrid w:val="0"/>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drawingGridHorizontalSpacing w:val="112"/>
  <w:drawingGridVerticalSpacing w:val="300"/>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56"/>
    <w:rsid w:val="00000509"/>
    <w:rsid w:val="00083F1B"/>
    <w:rsid w:val="000B316D"/>
    <w:rsid w:val="000B6A05"/>
    <w:rsid w:val="000C749E"/>
    <w:rsid w:val="000C7630"/>
    <w:rsid w:val="000D0EB6"/>
    <w:rsid w:val="00102655"/>
    <w:rsid w:val="00111937"/>
    <w:rsid w:val="00113482"/>
    <w:rsid w:val="001532CF"/>
    <w:rsid w:val="001D069E"/>
    <w:rsid w:val="001E28FE"/>
    <w:rsid w:val="001F45AD"/>
    <w:rsid w:val="00254B56"/>
    <w:rsid w:val="002A3466"/>
    <w:rsid w:val="002F3AC0"/>
    <w:rsid w:val="002F54D7"/>
    <w:rsid w:val="00315E57"/>
    <w:rsid w:val="0032345D"/>
    <w:rsid w:val="00342123"/>
    <w:rsid w:val="00374E62"/>
    <w:rsid w:val="003956A3"/>
    <w:rsid w:val="003A65B0"/>
    <w:rsid w:val="00485014"/>
    <w:rsid w:val="004A6604"/>
    <w:rsid w:val="004D485B"/>
    <w:rsid w:val="004D578A"/>
    <w:rsid w:val="004F3081"/>
    <w:rsid w:val="00503A79"/>
    <w:rsid w:val="00525171"/>
    <w:rsid w:val="00537DCA"/>
    <w:rsid w:val="00546357"/>
    <w:rsid w:val="005946B0"/>
    <w:rsid w:val="005A6679"/>
    <w:rsid w:val="005C4DD7"/>
    <w:rsid w:val="005D0657"/>
    <w:rsid w:val="005D19F1"/>
    <w:rsid w:val="005D6004"/>
    <w:rsid w:val="0064787A"/>
    <w:rsid w:val="006634F3"/>
    <w:rsid w:val="00670C30"/>
    <w:rsid w:val="00681BC8"/>
    <w:rsid w:val="00681F14"/>
    <w:rsid w:val="0070604D"/>
    <w:rsid w:val="00792A3E"/>
    <w:rsid w:val="007B5B1F"/>
    <w:rsid w:val="00974CC2"/>
    <w:rsid w:val="009B6789"/>
    <w:rsid w:val="009D4B4A"/>
    <w:rsid w:val="009D5FFC"/>
    <w:rsid w:val="00AA37D9"/>
    <w:rsid w:val="00AC4B48"/>
    <w:rsid w:val="00B0521E"/>
    <w:rsid w:val="00B135EF"/>
    <w:rsid w:val="00B72015"/>
    <w:rsid w:val="00BE2D41"/>
    <w:rsid w:val="00BF7C4B"/>
    <w:rsid w:val="00C077B2"/>
    <w:rsid w:val="00C12959"/>
    <w:rsid w:val="00C671F8"/>
    <w:rsid w:val="00CD4C8E"/>
    <w:rsid w:val="00CE0225"/>
    <w:rsid w:val="00CF1C40"/>
    <w:rsid w:val="00D04FFB"/>
    <w:rsid w:val="00D10086"/>
    <w:rsid w:val="00D21A0E"/>
    <w:rsid w:val="00D22AD8"/>
    <w:rsid w:val="00D533A2"/>
    <w:rsid w:val="00D763FF"/>
    <w:rsid w:val="00DC6C4D"/>
    <w:rsid w:val="00E57E41"/>
    <w:rsid w:val="00EE28FD"/>
    <w:rsid w:val="00FC0E73"/>
    <w:rsid w:val="00FD0A37"/>
    <w:rsid w:val="00FD1493"/>
    <w:rsid w:val="04206D24"/>
    <w:rsid w:val="0D50348D"/>
    <w:rsid w:val="1121126F"/>
    <w:rsid w:val="11F84AE1"/>
    <w:rsid w:val="150C5B88"/>
    <w:rsid w:val="18BE5A7A"/>
    <w:rsid w:val="194050B5"/>
    <w:rsid w:val="19A603AF"/>
    <w:rsid w:val="1C0E36D8"/>
    <w:rsid w:val="1CCE581F"/>
    <w:rsid w:val="1D1C4196"/>
    <w:rsid w:val="1DEC64AE"/>
    <w:rsid w:val="1F1B0C25"/>
    <w:rsid w:val="20AE7B63"/>
    <w:rsid w:val="227A33CC"/>
    <w:rsid w:val="24D4439A"/>
    <w:rsid w:val="253E37CB"/>
    <w:rsid w:val="258D3991"/>
    <w:rsid w:val="25EF070A"/>
    <w:rsid w:val="29204DF7"/>
    <w:rsid w:val="2AA2588F"/>
    <w:rsid w:val="2AD1411E"/>
    <w:rsid w:val="2EE22DA8"/>
    <w:rsid w:val="2FF845AC"/>
    <w:rsid w:val="33D211BA"/>
    <w:rsid w:val="34D1532E"/>
    <w:rsid w:val="35D52EAA"/>
    <w:rsid w:val="36D22181"/>
    <w:rsid w:val="37C70A57"/>
    <w:rsid w:val="38BC4889"/>
    <w:rsid w:val="3B20261F"/>
    <w:rsid w:val="3BB941C9"/>
    <w:rsid w:val="3CB81E7E"/>
    <w:rsid w:val="3E862972"/>
    <w:rsid w:val="3EA24713"/>
    <w:rsid w:val="3FE94B18"/>
    <w:rsid w:val="436B2782"/>
    <w:rsid w:val="4389069F"/>
    <w:rsid w:val="468933A0"/>
    <w:rsid w:val="475D66FA"/>
    <w:rsid w:val="47F800AE"/>
    <w:rsid w:val="49434896"/>
    <w:rsid w:val="4AED452A"/>
    <w:rsid w:val="4D523677"/>
    <w:rsid w:val="4DD53F98"/>
    <w:rsid w:val="4F9068AC"/>
    <w:rsid w:val="511236AE"/>
    <w:rsid w:val="51615298"/>
    <w:rsid w:val="52AD18C5"/>
    <w:rsid w:val="570200AF"/>
    <w:rsid w:val="570D6E35"/>
    <w:rsid w:val="58AB78DE"/>
    <w:rsid w:val="5AC95AA9"/>
    <w:rsid w:val="5D333B69"/>
    <w:rsid w:val="5D983D0F"/>
    <w:rsid w:val="6227607D"/>
    <w:rsid w:val="64A4703F"/>
    <w:rsid w:val="6CF84D25"/>
    <w:rsid w:val="6F39242E"/>
    <w:rsid w:val="70726686"/>
    <w:rsid w:val="72247D11"/>
    <w:rsid w:val="746C277E"/>
    <w:rsid w:val="748F1747"/>
    <w:rsid w:val="7D040521"/>
    <w:rsid w:val="7D3D469C"/>
    <w:rsid w:val="7E8763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99"/>
    <w:pPr>
      <w:tabs>
        <w:tab w:val="left" w:pos="540"/>
      </w:tabs>
      <w:ind w:right="-47" w:rightChars="-47" w:firstLine="435"/>
    </w:pPr>
  </w:style>
  <w:style w:type="paragraph" w:styleId="3">
    <w:name w:val="Date"/>
    <w:basedOn w:val="1"/>
    <w:next w:val="1"/>
    <w:link w:val="12"/>
    <w:qFormat/>
    <w:uiPriority w:val="99"/>
    <w:pPr>
      <w:ind w:left="100" w:leftChars="2500"/>
    </w:pPr>
    <w:rPr>
      <w:sz w:val="32"/>
    </w:rPr>
  </w:style>
  <w:style w:type="paragraph" w:styleId="4">
    <w:name w:val="Balloon Text"/>
    <w:basedOn w:val="1"/>
    <w:link w:val="15"/>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unhideWhenUsed/>
    <w:qFormat/>
    <w:uiPriority w:val="99"/>
  </w:style>
  <w:style w:type="character" w:customStyle="1" w:styleId="11">
    <w:name w:val="正文文本缩进 Char"/>
    <w:basedOn w:val="8"/>
    <w:link w:val="2"/>
    <w:qFormat/>
    <w:locked/>
    <w:uiPriority w:val="99"/>
    <w:rPr>
      <w:rFonts w:ascii="Times New Roman" w:hAnsi="Times New Roman" w:eastAsia="宋体" w:cs="Times New Roman"/>
      <w:sz w:val="20"/>
      <w:szCs w:val="20"/>
    </w:rPr>
  </w:style>
  <w:style w:type="character" w:customStyle="1" w:styleId="12">
    <w:name w:val="日期 Char"/>
    <w:basedOn w:val="8"/>
    <w:link w:val="3"/>
    <w:qFormat/>
    <w:locked/>
    <w:uiPriority w:val="99"/>
    <w:rPr>
      <w:rFonts w:ascii="Times New Roman" w:hAnsi="Times New Roman" w:eastAsia="宋体" w:cs="Times New Roman"/>
      <w:sz w:val="20"/>
      <w:szCs w:val="20"/>
    </w:rPr>
  </w:style>
  <w:style w:type="character" w:customStyle="1" w:styleId="13">
    <w:name w:val="页脚 Char"/>
    <w:basedOn w:val="8"/>
    <w:link w:val="5"/>
    <w:semiHidden/>
    <w:qFormat/>
    <w:locked/>
    <w:uiPriority w:val="99"/>
    <w:rPr>
      <w:rFonts w:ascii="Times New Roman" w:hAnsi="Times New Roman" w:eastAsia="宋体" w:cs="Times New Roman"/>
      <w:kern w:val="2"/>
      <w:sz w:val="18"/>
      <w:szCs w:val="18"/>
    </w:rPr>
  </w:style>
  <w:style w:type="character" w:customStyle="1" w:styleId="14">
    <w:name w:val="页眉 Char"/>
    <w:basedOn w:val="8"/>
    <w:link w:val="6"/>
    <w:semiHidden/>
    <w:qFormat/>
    <w:locked/>
    <w:uiPriority w:val="99"/>
    <w:rPr>
      <w:rFonts w:ascii="Times New Roman" w:hAnsi="Times New Roman" w:eastAsia="宋体" w:cs="Times New Roman"/>
      <w:kern w:val="2"/>
      <w:sz w:val="18"/>
      <w:szCs w:val="18"/>
    </w:rPr>
  </w:style>
  <w:style w:type="character" w:customStyle="1" w:styleId="15">
    <w:name w:val="批注框文本 Char"/>
    <w:basedOn w:val="8"/>
    <w:link w:val="4"/>
    <w:semiHidden/>
    <w:qFormat/>
    <w:uiPriority w:val="99"/>
    <w:rPr>
      <w:rFonts w:ascii="Times New Roman" w:hAnsi="Times New Roman"/>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156</Words>
  <Characters>890</Characters>
  <Lines>7</Lines>
  <Paragraphs>2</Paragraphs>
  <ScaleCrop>false</ScaleCrop>
  <LinksUpToDate>false</LinksUpToDate>
  <CharactersWithSpaces>1044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2018-01-18T02:32:00Z</dcterms:created>
  <dc:creator>User</dc:creator>
  <cp:lastModifiedBy>懂思考的笔</cp:lastModifiedBy>
  <cp:lastPrinted>2018-01-23T06:14:00Z</cp:lastPrinted>
  <dcterms:modified xsi:type="dcterms:W3CDTF">2018-01-24T02:01:32Z</dcterms:modified>
  <dc:title>川直工办[2017]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